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F37" w:rsidRDefault="001C6F37" w:rsidP="001C6F37">
      <w:pPr>
        <w:jc w:val="center"/>
        <w:rPr>
          <w:b/>
          <w:szCs w:val="28"/>
        </w:rPr>
      </w:pPr>
      <w:r w:rsidRPr="00836A62">
        <w:rPr>
          <w:b/>
          <w:szCs w:val="28"/>
        </w:rPr>
        <w:t>Профилактика падения детей из окон</w:t>
      </w:r>
    </w:p>
    <w:p w:rsidR="001C6F37" w:rsidRPr="00836A62" w:rsidRDefault="001C6F37" w:rsidP="001C6F37">
      <w:pPr>
        <w:jc w:val="center"/>
        <w:rPr>
          <w:b/>
          <w:szCs w:val="28"/>
        </w:rPr>
      </w:pPr>
    </w:p>
    <w:p w:rsidR="001C6F37" w:rsidRPr="00FC3D19" w:rsidRDefault="001C6F37" w:rsidP="001C6F37">
      <w:pPr>
        <w:ind w:firstLine="708"/>
        <w:jc w:val="both"/>
        <w:rPr>
          <w:sz w:val="26"/>
          <w:szCs w:val="26"/>
        </w:rPr>
      </w:pPr>
      <w:r w:rsidRPr="00FC3D19">
        <w:rPr>
          <w:sz w:val="26"/>
          <w:szCs w:val="26"/>
        </w:rPr>
        <w:t>Для предотвращения возникновения несчастных случаев следует соблюдать ряд правил, напоминает МЧС:</w:t>
      </w:r>
    </w:p>
    <w:p w:rsidR="001C6F37" w:rsidRPr="00FC3D19" w:rsidRDefault="001C6F37" w:rsidP="001C6F37">
      <w:pPr>
        <w:jc w:val="both"/>
        <w:rPr>
          <w:sz w:val="26"/>
          <w:szCs w:val="26"/>
        </w:rPr>
      </w:pPr>
      <w:r w:rsidRPr="00FC3D19">
        <w:rPr>
          <w:sz w:val="26"/>
          <w:szCs w:val="26"/>
        </w:rPr>
        <w:t>- не допускать нахождение ребенка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1C6F37" w:rsidRPr="00FC3D19" w:rsidRDefault="001C6F37" w:rsidP="001C6F37">
      <w:pPr>
        <w:jc w:val="both"/>
        <w:rPr>
          <w:sz w:val="26"/>
          <w:szCs w:val="26"/>
        </w:rPr>
      </w:pPr>
      <w:r w:rsidRPr="00FC3D19">
        <w:rPr>
          <w:sz w:val="26"/>
          <w:szCs w:val="26"/>
        </w:rPr>
        <w:t>- не использовать москитные сетки без соответствующей защиты окна (ребенок видит некое препятствие впереди, уверенно опирается на него и может выпасть вместе с сеткой, которая не рассчитана на вес даже годовалого ребенка);</w:t>
      </w:r>
    </w:p>
    <w:p w:rsidR="001C6F37" w:rsidRPr="00FC3D19" w:rsidRDefault="001C6F37" w:rsidP="001C6F37">
      <w:pPr>
        <w:jc w:val="both"/>
        <w:rPr>
          <w:sz w:val="26"/>
          <w:szCs w:val="26"/>
        </w:rPr>
      </w:pPr>
      <w:r w:rsidRPr="00FC3D19">
        <w:rPr>
          <w:sz w:val="26"/>
          <w:szCs w:val="26"/>
        </w:rPr>
        <w:t>- не оставлять поблизости окон мебель, с которой ребенок может взобраться на подоконник;</w:t>
      </w:r>
    </w:p>
    <w:p w:rsidR="001C6F37" w:rsidRPr="00FC3D19" w:rsidRDefault="001C6F37" w:rsidP="001C6F37">
      <w:pPr>
        <w:jc w:val="both"/>
        <w:rPr>
          <w:sz w:val="26"/>
          <w:szCs w:val="26"/>
        </w:rPr>
      </w:pPr>
      <w:r w:rsidRPr="00FC3D19">
        <w:rPr>
          <w:sz w:val="26"/>
          <w:szCs w:val="26"/>
        </w:rPr>
        <w:t>- не следует позволять детям прыгать на кровати или другой мебели, расположенной вблизи окон;</w:t>
      </w:r>
    </w:p>
    <w:p w:rsidR="001C6F37" w:rsidRPr="00FC3D19" w:rsidRDefault="001C6F37" w:rsidP="001C6F37">
      <w:pPr>
        <w:jc w:val="both"/>
        <w:rPr>
          <w:sz w:val="26"/>
          <w:szCs w:val="26"/>
        </w:rPr>
      </w:pPr>
      <w:r w:rsidRPr="00FC3D19">
        <w:rPr>
          <w:sz w:val="26"/>
          <w:szCs w:val="26"/>
        </w:rPr>
        <w:t>- тщательно подбирать аксессуары на окна (в частности, средства солнцезащиты: жалюзи и рулонные шторы должны быть без свисающих шнуров и цепочек, так как ребенок может с их помощью взобраться на окно или запутаться в них и спровоцировать удушье);</w:t>
      </w:r>
    </w:p>
    <w:p w:rsidR="001C6F37" w:rsidRPr="00FC3D19" w:rsidRDefault="001C6F37" w:rsidP="001C6F37">
      <w:pPr>
        <w:jc w:val="both"/>
        <w:rPr>
          <w:sz w:val="26"/>
          <w:szCs w:val="26"/>
        </w:rPr>
      </w:pPr>
      <w:r w:rsidRPr="00FC3D19">
        <w:rPr>
          <w:sz w:val="26"/>
          <w:szCs w:val="26"/>
        </w:rPr>
        <w:t>- установить на окна блокираторы, препятствующие самостоятельному открытию окна ребенком.</w:t>
      </w:r>
    </w:p>
    <w:p w:rsidR="001C6F37" w:rsidRPr="00FC3D19" w:rsidRDefault="001C6F37" w:rsidP="001C6F37">
      <w:pPr>
        <w:ind w:firstLine="708"/>
        <w:jc w:val="both"/>
        <w:rPr>
          <w:sz w:val="26"/>
          <w:szCs w:val="26"/>
        </w:rPr>
      </w:pPr>
      <w:proofErr w:type="spellStart"/>
      <w:r w:rsidRPr="00FC3D19">
        <w:rPr>
          <w:sz w:val="26"/>
          <w:szCs w:val="26"/>
        </w:rPr>
        <w:t>ОНДиПР</w:t>
      </w:r>
      <w:proofErr w:type="spellEnd"/>
      <w:r w:rsidRPr="00FC3D19">
        <w:rPr>
          <w:sz w:val="26"/>
          <w:szCs w:val="26"/>
        </w:rPr>
        <w:t xml:space="preserve"> Тосненского района предупреждает – не пренебрегайте жизнью вашего ребенка! Сделайте окно безопасным!</w:t>
      </w:r>
    </w:p>
    <w:p w:rsidR="005E1AFC" w:rsidRDefault="005E1AFC">
      <w:bookmarkStart w:id="0" w:name="_GoBack"/>
      <w:bookmarkEnd w:id="0"/>
    </w:p>
    <w:sectPr w:rsidR="005E1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7A"/>
    <w:rsid w:val="001C6F37"/>
    <w:rsid w:val="005E1AFC"/>
    <w:rsid w:val="00F6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231E8-AD70-4F69-985F-CF5DFA5E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F3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2018-09-03T13:11:00Z</dcterms:created>
  <dcterms:modified xsi:type="dcterms:W3CDTF">2018-09-03T13:12:00Z</dcterms:modified>
</cp:coreProperties>
</file>