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F7" w:rsidRPr="007F70F7" w:rsidRDefault="007F70F7" w:rsidP="007F70F7">
      <w:pPr>
        <w:jc w:val="center"/>
        <w:rPr>
          <w:b/>
          <w:sz w:val="24"/>
        </w:rPr>
      </w:pPr>
      <w:r w:rsidRPr="007F70F7">
        <w:rPr>
          <w:b/>
          <w:sz w:val="24"/>
        </w:rPr>
        <w:t>Управление Росреестра по Ленинградской области отвечает на вопрос заявителя о том, как погасить запись об ипотеке</w:t>
      </w:r>
    </w:p>
    <w:p w:rsidR="007F70F7" w:rsidRDefault="007F70F7" w:rsidP="007F70F7">
      <w:r>
        <w:t>Вопрос заявителя: в 2010 году приобретал квартиру с использованием кредитных средств банка. Квартира все эти годы находилась в ипотеке (залоге) у банка. Наконец то мной ипотечный кредит погашен. Как я могу погасить запись об ипотеке (залоге) в пользу банка. Кто должен обратиться за прекращением ипотеки: я или банк?</w:t>
      </w:r>
    </w:p>
    <w:p w:rsidR="007F70F7" w:rsidRDefault="007F70F7" w:rsidP="007F70F7"/>
    <w:p w:rsidR="007F70F7" w:rsidRDefault="007F70F7" w:rsidP="007F70F7">
      <w:r>
        <w:t>Ответ Управления: Выплата основного долга и процентов по ипотечным займам не означает автоматического снятия обременения с недвижимого имущества, являющегося предме</w:t>
      </w:r>
      <w:bookmarkStart w:id="0" w:name="_GoBack"/>
      <w:bookmarkEnd w:id="0"/>
      <w:r>
        <w:t>том договора. Снятие обременения в виде ипотеки происходит путем погашения регистрационной записи об ипотеке в Едином государственном реестре недвижимости.</w:t>
      </w:r>
    </w:p>
    <w:p w:rsidR="007F70F7" w:rsidRDefault="007F70F7" w:rsidP="007F70F7"/>
    <w:p w:rsidR="007F70F7" w:rsidRDefault="007F70F7" w:rsidP="007F70F7">
      <w:r>
        <w:t>Но по общему правилу, с заявлением о погашении ипотеки должен обратиться залогодержатель, т.е. Банк или иная кредитная организация в пользу которой было заложено имущество.</w:t>
      </w:r>
    </w:p>
    <w:p w:rsidR="007F70F7" w:rsidRDefault="007F70F7" w:rsidP="007F70F7"/>
    <w:p w:rsidR="007F70F7" w:rsidRDefault="007F70F7" w:rsidP="007F70F7">
      <w:r>
        <w:t>В настоящее же время собственники жилья после оплаты последнего платежа по кредиту спешат обратиться в МФЦ с заявлением о погашении ипотеки, не известив об этом представителей кредитной организации, банка. Зачастую в течение трёх рабочих дней (срок для погашения ипотеки) заявления от залогодержателей в орган регистрации прав не поступают, что влечёт за собой приостановление и отказ в погашении ипотеки.</w:t>
      </w:r>
    </w:p>
    <w:p w:rsidR="007F70F7" w:rsidRDefault="007F70F7" w:rsidP="007F70F7"/>
    <w:p w:rsidR="007F70F7" w:rsidRDefault="007F70F7" w:rsidP="007F70F7">
      <w:r>
        <w:t>Законодательством предусмотрены случаи, когда снять обременение может как собственник квартиры (дома, земельного участка), так и представитель кредитной организации.</w:t>
      </w:r>
    </w:p>
    <w:p w:rsidR="007F70F7" w:rsidRDefault="007F70F7" w:rsidP="007F70F7"/>
    <w:p w:rsidR="007F70F7" w:rsidRDefault="007F70F7" w:rsidP="007F70F7">
      <w:r>
        <w:t>В зависимости от способа обеспечения исполнения обязательств по жилищному кредиту различаются особенности снятия ограничений:</w:t>
      </w:r>
    </w:p>
    <w:p w:rsidR="007F70F7" w:rsidRDefault="007F70F7" w:rsidP="007F70F7"/>
    <w:p w:rsidR="007F70F7" w:rsidRDefault="007F70F7" w:rsidP="007F70F7">
      <w:r>
        <w:t>1.Погашение регистрационной записи об ипотеке по закладной.</w:t>
      </w:r>
    </w:p>
    <w:p w:rsidR="007F70F7" w:rsidRDefault="007F70F7" w:rsidP="007F70F7">
      <w:r>
        <w:t>В случае если закладная выдавалась, ипотека может быть погашена на основании:</w:t>
      </w:r>
    </w:p>
    <w:p w:rsidR="007F70F7" w:rsidRDefault="007F70F7" w:rsidP="007F70F7">
      <w:r>
        <w:t>• совместного заявления собственника жилья и представителя кредитной организации (банка) с одновременным представлением документарной закладной или выписки по счету депо при условии, что документарная закладная обездвижена или выдавалась электронная закладная;</w:t>
      </w:r>
    </w:p>
    <w:p w:rsidR="007F70F7" w:rsidRDefault="007F70F7" w:rsidP="007F70F7">
      <w:r>
        <w:t>• заявления представителя банка;</w:t>
      </w:r>
    </w:p>
    <w:p w:rsidR="007F70F7" w:rsidRDefault="007F70F7" w:rsidP="007F70F7">
      <w:r>
        <w:t>• заявления собственника жилья с одновременным представлением документарной закладной, содержащей отметку банка об исполнении обязательств в полном объеме.</w:t>
      </w:r>
    </w:p>
    <w:p w:rsidR="007F70F7" w:rsidRDefault="007F70F7" w:rsidP="007F70F7"/>
    <w:p w:rsidR="007F70F7" w:rsidRDefault="007F70F7" w:rsidP="007F70F7">
      <w:r>
        <w:t>2. Погашение регистрационной записи об ипотеке без выдачи закладной.</w:t>
      </w:r>
    </w:p>
    <w:p w:rsidR="007F70F7" w:rsidRDefault="007F70F7" w:rsidP="007F70F7">
      <w:r>
        <w:t>В случае если закладная не выдавалась, ипотека может быть погашена на основании:</w:t>
      </w:r>
    </w:p>
    <w:p w:rsidR="007F70F7" w:rsidRDefault="007F70F7" w:rsidP="007F70F7">
      <w:r>
        <w:lastRenderedPageBreak/>
        <w:t>• совместного заявления представителя банка и собственника объекта недвижимости;</w:t>
      </w:r>
    </w:p>
    <w:p w:rsidR="007F70F7" w:rsidRDefault="007F70F7" w:rsidP="007F70F7">
      <w:r>
        <w:t>• заявления представителя банка.</w:t>
      </w:r>
    </w:p>
    <w:p w:rsidR="007F70F7" w:rsidRDefault="007F70F7" w:rsidP="007F70F7"/>
    <w:p w:rsidR="007F70F7" w:rsidRDefault="007F70F7" w:rsidP="007F70F7">
      <w:r>
        <w:t>Запись об ипотеке погашается в течение трех рабочих дней с момента поступления документов в Росреестр. По просьбе собственника закладная с соответствующими записями о погашении ипотеки возвращается ему после проведения необходимых регистрационных действий в Росреестре.</w:t>
      </w:r>
    </w:p>
    <w:p w:rsidR="007F70F7" w:rsidRDefault="007F70F7" w:rsidP="007F70F7"/>
    <w:p w:rsidR="007F70F7" w:rsidRDefault="007F70F7" w:rsidP="007F70F7">
      <w:r>
        <w:t>В свою очередь, Управление Росреестра по Ленинградской области при проведении рабочих встреч и совещаний с представителями кредитных организаций напоминает финансово-кредитным организациям об их обязанности после полного исполнения заемщиком (залогодателем) обеспеченного ипотекой обязательства обратиться с заявлением о погашении ипотеки, а при необходимости передать документарную закладную залогодателю с отметкой об исполнении обязательства в полном объеме, а также принимать исчерпывающие меры для незамедлительного осуществления необходимых с их стороны действий для погашения регистрационных записей об ипотеке.</w:t>
      </w:r>
    </w:p>
    <w:p w:rsidR="007F70F7" w:rsidRDefault="007F70F7" w:rsidP="007F70F7"/>
    <w:p w:rsidR="00B520CD" w:rsidRDefault="007F70F7" w:rsidP="007F70F7">
      <w:r>
        <w:t>Для снятия обременяя необходимо обратиться в Управление Росреестра по Ленинградской области через офисы Многофункционального центра «Мои документы» (МФЦ), либо в электронном виде через «Личный кабинет» на официальном сайте Росреестра (https://rosreestr.ru).</w:t>
      </w:r>
    </w:p>
    <w:sectPr w:rsidR="00B52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7C"/>
    <w:rsid w:val="005A5C7C"/>
    <w:rsid w:val="007F70F7"/>
    <w:rsid w:val="00B5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536DE-FD00-4F33-9A16-86FA3052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Демидова</dc:creator>
  <cp:keywords/>
  <dc:description/>
  <cp:lastModifiedBy>Ольга Александровна Демидова</cp:lastModifiedBy>
  <cp:revision>3</cp:revision>
  <dcterms:created xsi:type="dcterms:W3CDTF">2021-11-26T11:04:00Z</dcterms:created>
  <dcterms:modified xsi:type="dcterms:W3CDTF">2021-11-26T11:05:00Z</dcterms:modified>
</cp:coreProperties>
</file>